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3977C" w14:textId="6D0720D3" w:rsidR="00E81095" w:rsidRDefault="00E81095" w:rsidP="00A2109A">
      <w:pPr>
        <w:pStyle w:val="AralkYok"/>
        <w:rPr>
          <w:sz w:val="20"/>
          <w:szCs w:val="20"/>
        </w:rPr>
      </w:pPr>
      <w:bookmarkStart w:id="0" w:name="_GoBack"/>
      <w:bookmarkEnd w:id="0"/>
    </w:p>
    <w:p w14:paraId="3113ACFC" w14:textId="2AF6963E" w:rsidR="00580B87" w:rsidRPr="00AA576B" w:rsidRDefault="00F5228E" w:rsidP="00580B87">
      <w:pPr>
        <w:pStyle w:val="AralkYok"/>
        <w:jc w:val="center"/>
        <w:rPr>
          <w:b/>
        </w:rPr>
      </w:pPr>
      <w:hyperlink r:id="rId6" w:history="1">
        <w:r w:rsidRPr="007D5CDF">
          <w:rPr>
            <w:rStyle w:val="Kpr"/>
            <w:b/>
          </w:rPr>
          <w:t>2. SINIF MATEMATİK DERSİ DERS PLANI</w:t>
        </w:r>
      </w:hyperlink>
    </w:p>
    <w:p w14:paraId="5AE01FAE" w14:textId="23271D8C" w:rsidR="00580B87" w:rsidRPr="00FF1DD2" w:rsidRDefault="00F5228E" w:rsidP="00580B87">
      <w:pPr>
        <w:pStyle w:val="AralkYok"/>
        <w:jc w:val="center"/>
        <w:rPr>
          <w:b/>
          <w:color w:val="FF0000"/>
        </w:rPr>
      </w:pPr>
      <w:r>
        <w:rPr>
          <w:b/>
          <w:color w:val="FF0000"/>
        </w:rPr>
        <w:t>3</w:t>
      </w:r>
      <w:r w:rsidRPr="00FF1DD2">
        <w:rPr>
          <w:b/>
          <w:color w:val="FF0000"/>
        </w:rPr>
        <w:t xml:space="preserve">.Hafta </w:t>
      </w:r>
    </w:p>
    <w:p w14:paraId="632C31C6" w14:textId="79C06EA3" w:rsidR="00580B87" w:rsidRPr="00AA576B" w:rsidRDefault="00F5228E" w:rsidP="00580B87">
      <w:pPr>
        <w:pStyle w:val="AralkYok"/>
        <w:jc w:val="center"/>
        <w:rPr>
          <w:b/>
        </w:rPr>
      </w:pPr>
      <w:r>
        <w:rPr>
          <w:b/>
        </w:rPr>
        <w:t>(22-26 Eylül 2025</w:t>
      </w:r>
      <w:r w:rsidRPr="00AA576B">
        <w:rPr>
          <w:b/>
        </w:rPr>
        <w:t>)</w:t>
      </w:r>
    </w:p>
    <w:p w14:paraId="317E516C" w14:textId="77777777" w:rsidR="00580B87" w:rsidRDefault="00580B87" w:rsidP="00580B87">
      <w:pPr>
        <w:pStyle w:val="AralkYok"/>
        <w:jc w:val="center"/>
      </w:pPr>
    </w:p>
    <w:p w14:paraId="56066391" w14:textId="77777777" w:rsidR="00580B87" w:rsidRDefault="00580B87" w:rsidP="00580B87">
      <w:pPr>
        <w:pStyle w:val="AralkYok"/>
        <w:jc w:val="center"/>
      </w:pPr>
    </w:p>
    <w:tbl>
      <w:tblPr>
        <w:tblStyle w:val="TabloKlavuzu"/>
        <w:tblW w:w="0" w:type="auto"/>
        <w:jc w:val="center"/>
        <w:tblLook w:val="04A0" w:firstRow="1" w:lastRow="0" w:firstColumn="1" w:lastColumn="0" w:noHBand="0" w:noVBand="1"/>
      </w:tblPr>
      <w:tblGrid>
        <w:gridCol w:w="2547"/>
        <w:gridCol w:w="8084"/>
      </w:tblGrid>
      <w:tr w:rsidR="006D125D" w14:paraId="1793FFE4" w14:textId="77777777" w:rsidTr="00B578B1">
        <w:trPr>
          <w:jc w:val="center"/>
        </w:trPr>
        <w:tc>
          <w:tcPr>
            <w:tcW w:w="2547" w:type="dxa"/>
            <w:vAlign w:val="center"/>
          </w:tcPr>
          <w:p w14:paraId="4E268884" w14:textId="77777777" w:rsidR="00580B87" w:rsidRPr="00DF02B0" w:rsidRDefault="00F5228E" w:rsidP="00B578B1">
            <w:pPr>
              <w:pStyle w:val="AralkYok"/>
              <w:rPr>
                <w:sz w:val="19"/>
                <w:szCs w:val="19"/>
              </w:rPr>
            </w:pPr>
            <w:r w:rsidRPr="00DF02B0">
              <w:rPr>
                <w:rFonts w:ascii="Tahoma" w:hAnsi="Tahoma" w:cs="Tahoma"/>
                <w:b/>
                <w:sz w:val="19"/>
                <w:szCs w:val="19"/>
                <w14:ligatures w14:val="standardContextual"/>
              </w:rPr>
              <w:t>DERS SAATİ</w:t>
            </w:r>
          </w:p>
        </w:tc>
        <w:tc>
          <w:tcPr>
            <w:tcW w:w="8084" w:type="dxa"/>
            <w:vAlign w:val="center"/>
          </w:tcPr>
          <w:p w14:paraId="37501DCD" w14:textId="77777777" w:rsidR="00580B87" w:rsidRPr="00DF02B0" w:rsidRDefault="00F5228E" w:rsidP="00B578B1">
            <w:pPr>
              <w:pStyle w:val="AralkYok"/>
              <w:rPr>
                <w:sz w:val="19"/>
                <w:szCs w:val="19"/>
              </w:rPr>
            </w:pPr>
            <w:r w:rsidRPr="00DF02B0">
              <w:rPr>
                <w:rFonts w:ascii="Tahoma" w:hAnsi="Tahoma" w:cs="Tahoma"/>
                <w:sz w:val="19"/>
                <w:szCs w:val="19"/>
                <w14:ligatures w14:val="standardContextual"/>
              </w:rPr>
              <w:t xml:space="preserve"> 5  Ders saati</w:t>
            </w:r>
          </w:p>
        </w:tc>
      </w:tr>
      <w:tr w:rsidR="006D125D" w14:paraId="0D3D99F4" w14:textId="77777777" w:rsidTr="00B578B1">
        <w:trPr>
          <w:jc w:val="center"/>
        </w:trPr>
        <w:tc>
          <w:tcPr>
            <w:tcW w:w="2547" w:type="dxa"/>
            <w:vAlign w:val="center"/>
          </w:tcPr>
          <w:p w14:paraId="23CC8D12" w14:textId="77777777" w:rsidR="00580B87" w:rsidRPr="00DF02B0" w:rsidRDefault="00F5228E" w:rsidP="00B578B1">
            <w:pPr>
              <w:pStyle w:val="AralkYok"/>
              <w:rPr>
                <w:sz w:val="19"/>
                <w:szCs w:val="19"/>
              </w:rPr>
            </w:pPr>
            <w:r w:rsidRPr="00DF02B0">
              <w:rPr>
                <w:rFonts w:ascii="Tahoma" w:hAnsi="Tahoma" w:cs="Tahoma"/>
                <w:b/>
                <w:sz w:val="19"/>
                <w:szCs w:val="19"/>
                <w14:ligatures w14:val="standardContextual"/>
              </w:rPr>
              <w:t>TEMA</w:t>
            </w:r>
          </w:p>
        </w:tc>
        <w:tc>
          <w:tcPr>
            <w:tcW w:w="8084" w:type="dxa"/>
            <w:vAlign w:val="center"/>
          </w:tcPr>
          <w:p w14:paraId="794CAAB3" w14:textId="77777777" w:rsidR="00580B87" w:rsidRPr="00DF02B0" w:rsidRDefault="00F5228E" w:rsidP="00B578B1">
            <w:pPr>
              <w:pStyle w:val="AralkYok"/>
              <w:rPr>
                <w:sz w:val="19"/>
                <w:szCs w:val="19"/>
              </w:rPr>
            </w:pPr>
            <w:r w:rsidRPr="00DF02B0">
              <w:rPr>
                <w:rFonts w:ascii="Tahoma" w:hAnsi="Tahoma" w:cs="Tahoma"/>
                <w:b/>
                <w:sz w:val="19"/>
                <w:szCs w:val="19"/>
                <w14:ligatures w14:val="standardContextual"/>
              </w:rPr>
              <w:t>NESNELERİN GEOMETRİSİ (1)</w:t>
            </w:r>
          </w:p>
        </w:tc>
      </w:tr>
      <w:tr w:rsidR="006D125D" w14:paraId="24ECCE4F" w14:textId="77777777" w:rsidTr="00B578B1">
        <w:trPr>
          <w:jc w:val="center"/>
        </w:trPr>
        <w:tc>
          <w:tcPr>
            <w:tcW w:w="2547" w:type="dxa"/>
            <w:vAlign w:val="center"/>
          </w:tcPr>
          <w:p w14:paraId="0F47E21C" w14:textId="77777777" w:rsidR="00580B87" w:rsidRPr="00DF02B0" w:rsidRDefault="00F5228E" w:rsidP="00B578B1">
            <w:pPr>
              <w:pStyle w:val="AralkYok"/>
              <w:rPr>
                <w:sz w:val="19"/>
                <w:szCs w:val="19"/>
              </w:rPr>
            </w:pPr>
            <w:r w:rsidRPr="00DF02B0">
              <w:rPr>
                <w:rFonts w:ascii="Tahoma" w:hAnsi="Tahoma" w:cs="Tahoma"/>
                <w:b/>
                <w:sz w:val="19"/>
                <w:szCs w:val="19"/>
                <w14:ligatures w14:val="standardContextual"/>
              </w:rPr>
              <w:t>İÇERİK ÇERÇEVESİ</w:t>
            </w:r>
          </w:p>
        </w:tc>
        <w:tc>
          <w:tcPr>
            <w:tcW w:w="8084" w:type="dxa"/>
            <w:vAlign w:val="center"/>
          </w:tcPr>
          <w:p w14:paraId="53BA160D" w14:textId="77777777" w:rsidR="00580B87" w:rsidRPr="00DF02B0" w:rsidRDefault="00F5228E" w:rsidP="00B578B1">
            <w:pPr>
              <w:pStyle w:val="AralkYok"/>
              <w:rPr>
                <w:sz w:val="19"/>
                <w:szCs w:val="19"/>
              </w:rPr>
            </w:pPr>
            <w:r w:rsidRPr="00DF02B0">
              <w:rPr>
                <w:rFonts w:ascii="Tahoma" w:hAnsi="Tahoma" w:cs="Tahoma"/>
                <w:b/>
                <w:sz w:val="19"/>
                <w:szCs w:val="19"/>
                <w14:ligatures w14:val="standardContextual"/>
              </w:rPr>
              <w:t xml:space="preserve">Geometrik </w:t>
            </w:r>
            <w:r w:rsidRPr="00DF02B0">
              <w:rPr>
                <w:rFonts w:ascii="Tahoma" w:hAnsi="Tahoma" w:cs="Tahoma"/>
                <w:b/>
                <w:sz w:val="19"/>
                <w:szCs w:val="19"/>
                <w14:ligatures w14:val="standardContextual"/>
              </w:rPr>
              <w:t>Cisimler ve Geometrik Şekiller</w:t>
            </w:r>
          </w:p>
        </w:tc>
      </w:tr>
      <w:tr w:rsidR="006D125D" w14:paraId="74EF015F" w14:textId="77777777" w:rsidTr="00B578B1">
        <w:trPr>
          <w:jc w:val="center"/>
        </w:trPr>
        <w:tc>
          <w:tcPr>
            <w:tcW w:w="2547" w:type="dxa"/>
            <w:vAlign w:val="center"/>
          </w:tcPr>
          <w:p w14:paraId="2BB38185" w14:textId="77777777" w:rsidR="00580B87" w:rsidRPr="00DF02B0" w:rsidRDefault="00F5228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14:paraId="207C9679" w14:textId="77777777" w:rsidR="00580B87" w:rsidRPr="00DF02B0" w:rsidRDefault="00F5228E" w:rsidP="00B578B1">
            <w:pPr>
              <w:pStyle w:val="AralkYok"/>
              <w:rPr>
                <w:sz w:val="19"/>
                <w:szCs w:val="19"/>
              </w:rPr>
            </w:pPr>
            <w:r w:rsidRPr="00DF02B0">
              <w:rPr>
                <w:rFonts w:ascii="Tahoma" w:hAnsi="Tahoma" w:cs="Tahoma"/>
                <w:b/>
                <w:sz w:val="19"/>
                <w:szCs w:val="19"/>
                <w14:ligatures w14:val="standardContextual"/>
              </w:rPr>
              <w:t>VE SÜREÇ BİLEŞENLERİ</w:t>
            </w:r>
          </w:p>
        </w:tc>
        <w:tc>
          <w:tcPr>
            <w:tcW w:w="8084" w:type="dxa"/>
            <w:vAlign w:val="center"/>
          </w:tcPr>
          <w:p w14:paraId="3782864B" w14:textId="47685420" w:rsidR="00580B87" w:rsidRPr="00580B87" w:rsidRDefault="00F5228E" w:rsidP="00580B87">
            <w:pPr>
              <w:pStyle w:val="AralkYok"/>
              <w:rPr>
                <w:rFonts w:ascii="Tahoma" w:hAnsi="Tahoma" w:cs="Tahoma"/>
                <w:b/>
                <w:sz w:val="19"/>
                <w:szCs w:val="19"/>
                <w14:ligatures w14:val="standardContextual"/>
              </w:rPr>
            </w:pPr>
            <w:r w:rsidRPr="00580B87">
              <w:rPr>
                <w:rFonts w:ascii="Tahoma" w:hAnsi="Tahoma" w:cs="Tahoma"/>
                <w:b/>
                <w:sz w:val="19"/>
                <w:szCs w:val="19"/>
                <w14:ligatures w14:val="standardContextual"/>
              </w:rPr>
              <w:t>MAT.2.3.3. Geometrik şekiller kullanarak modeller sentezleyebilme</w:t>
            </w:r>
            <w:r>
              <w:rPr>
                <w:rFonts w:ascii="Tahoma" w:hAnsi="Tahoma" w:cs="Tahoma"/>
                <w:b/>
                <w:sz w:val="19"/>
                <w:szCs w:val="19"/>
                <w14:ligatures w14:val="standardContextual"/>
              </w:rPr>
              <w:t xml:space="preserve"> (5 saat)</w:t>
            </w:r>
          </w:p>
          <w:p w14:paraId="2566AB03" w14:textId="703291BF" w:rsidR="00580B87" w:rsidRPr="00580B87" w:rsidRDefault="00F5228E" w:rsidP="00580B87">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a) Geometrik yapılardaki geometrik şekilleri belirler.</w:t>
            </w:r>
          </w:p>
          <w:p w14:paraId="6EBB5BAB" w14:textId="6D8424D7" w:rsidR="00580B87" w:rsidRPr="00580B87" w:rsidRDefault="00F5228E" w:rsidP="00580B87">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 xml:space="preserve">b) Geometrik şekiller arasında ilişki </w:t>
            </w:r>
            <w:r w:rsidRPr="00580B87">
              <w:rPr>
                <w:rFonts w:ascii="Tahoma" w:hAnsi="Tahoma" w:cs="Tahoma"/>
                <w:sz w:val="19"/>
                <w:szCs w:val="19"/>
                <w14:ligatures w14:val="standardContextual"/>
              </w:rPr>
              <w:t>kurar.</w:t>
            </w:r>
          </w:p>
          <w:p w14:paraId="32655808" w14:textId="72D6ABCD" w:rsidR="00580B87" w:rsidRPr="00DF02B0" w:rsidRDefault="00F5228E" w:rsidP="00580B87">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c) Geometrik şekilleri birleştirerek özgün model oluşturur.</w:t>
            </w:r>
          </w:p>
        </w:tc>
      </w:tr>
      <w:tr w:rsidR="006D125D" w14:paraId="23935214" w14:textId="77777777" w:rsidTr="00B578B1">
        <w:trPr>
          <w:jc w:val="center"/>
        </w:trPr>
        <w:tc>
          <w:tcPr>
            <w:tcW w:w="2547" w:type="dxa"/>
            <w:vAlign w:val="center"/>
          </w:tcPr>
          <w:p w14:paraId="10148AE2" w14:textId="77777777" w:rsidR="00580B87" w:rsidRPr="00DF02B0" w:rsidRDefault="00F5228E" w:rsidP="00B578B1">
            <w:pPr>
              <w:pStyle w:val="AralkYok"/>
              <w:rPr>
                <w:sz w:val="19"/>
                <w:szCs w:val="19"/>
              </w:rPr>
            </w:pPr>
            <w:r w:rsidRPr="00DF02B0">
              <w:rPr>
                <w:rFonts w:ascii="Tahoma" w:hAnsi="Tahoma" w:cs="Tahoma"/>
                <w:b/>
                <w:sz w:val="19"/>
                <w:szCs w:val="19"/>
                <w14:ligatures w14:val="standardContextual"/>
              </w:rPr>
              <w:t>EĞİTİM ARAÇ-GEREÇLERİ</w:t>
            </w:r>
          </w:p>
        </w:tc>
        <w:tc>
          <w:tcPr>
            <w:tcW w:w="8084" w:type="dxa"/>
            <w:vAlign w:val="center"/>
          </w:tcPr>
          <w:p w14:paraId="7F20ACD5" w14:textId="58C3FA8A" w:rsidR="00580B87" w:rsidRPr="00DF02B0" w:rsidRDefault="00F5228E" w:rsidP="00B578B1">
            <w:pPr>
              <w:pStyle w:val="AralkYok"/>
              <w:rPr>
                <w:sz w:val="19"/>
                <w:szCs w:val="19"/>
              </w:rPr>
            </w:pPr>
            <w:r w:rsidRPr="00DF02B0">
              <w:rPr>
                <w:rFonts w:ascii="Tahoma" w:hAnsi="Tahoma" w:cs="Tahoma"/>
                <w:sz w:val="19"/>
                <w:szCs w:val="19"/>
              </w:rPr>
              <w:t>Matematik ders kitabı, web2 uygulamaları, çalışma kağıtları, geometrik cisim modelleri,</w:t>
            </w:r>
            <w:r w:rsidR="009632A3">
              <w:rPr>
                <w:rFonts w:ascii="Tahoma" w:hAnsi="Tahoma" w:cs="Tahoma"/>
                <w:sz w:val="19"/>
                <w:szCs w:val="19"/>
              </w:rPr>
              <w:t xml:space="preserve"> oyun hamurları</w:t>
            </w:r>
          </w:p>
        </w:tc>
      </w:tr>
      <w:tr w:rsidR="006D125D" w14:paraId="5A3BBF51" w14:textId="77777777" w:rsidTr="00B578B1">
        <w:trPr>
          <w:jc w:val="center"/>
        </w:trPr>
        <w:tc>
          <w:tcPr>
            <w:tcW w:w="2547" w:type="dxa"/>
            <w:vAlign w:val="center"/>
          </w:tcPr>
          <w:p w14:paraId="65C095EA" w14:textId="77777777" w:rsidR="00580B87" w:rsidRPr="00DF02B0" w:rsidRDefault="00F5228E" w:rsidP="00B578B1">
            <w:pPr>
              <w:pStyle w:val="AralkYok"/>
              <w:rPr>
                <w:sz w:val="19"/>
                <w:szCs w:val="19"/>
              </w:rPr>
            </w:pPr>
            <w:r w:rsidRPr="00DF02B0">
              <w:rPr>
                <w:rFonts w:ascii="Tahoma" w:hAnsi="Tahoma" w:cs="Tahoma"/>
                <w:b/>
                <w:sz w:val="19"/>
                <w:szCs w:val="19"/>
                <w14:ligatures w14:val="standardContextual"/>
              </w:rPr>
              <w:t>YÖNTEM - TEKNİKLER</w:t>
            </w:r>
          </w:p>
        </w:tc>
        <w:tc>
          <w:tcPr>
            <w:tcW w:w="8084" w:type="dxa"/>
            <w:vAlign w:val="center"/>
          </w:tcPr>
          <w:p w14:paraId="28442B3E" w14:textId="77777777" w:rsidR="00580B87" w:rsidRPr="00DF02B0" w:rsidRDefault="00F5228E" w:rsidP="00B578B1">
            <w:pPr>
              <w:pStyle w:val="AralkYok"/>
              <w:rPr>
                <w:sz w:val="19"/>
                <w:szCs w:val="19"/>
              </w:rPr>
            </w:pPr>
            <w:r w:rsidRPr="00DF02B0">
              <w:rPr>
                <w:rFonts w:ascii="Tahoma" w:hAnsi="Tahoma" w:cs="Tahoma"/>
                <w:sz w:val="19"/>
                <w:szCs w:val="19"/>
              </w:rPr>
              <w:t xml:space="preserve">1.Anlatım 2.Tümevarım 3. Tümdengelim </w:t>
            </w:r>
            <w:r w:rsidRPr="00DF02B0">
              <w:rPr>
                <w:rFonts w:ascii="Tahoma" w:hAnsi="Tahoma" w:cs="Tahoma"/>
                <w:sz w:val="19"/>
                <w:szCs w:val="19"/>
              </w:rPr>
              <w:t>4. Grup tartışması 5. Gezi gözlem 6. Gösteri 7. Soru yanıt 8. Örnek olay  9. Beyin fırtınası 10. Canlandırma 11. Grup çalışmaları 12. Oyunlar 13. Rol yapma 14. Canlandırma</w:t>
            </w:r>
          </w:p>
        </w:tc>
      </w:tr>
      <w:tr w:rsidR="006D125D" w14:paraId="7986C977" w14:textId="77777777" w:rsidTr="00B578B1">
        <w:trPr>
          <w:jc w:val="center"/>
        </w:trPr>
        <w:tc>
          <w:tcPr>
            <w:tcW w:w="2547" w:type="dxa"/>
            <w:vAlign w:val="center"/>
          </w:tcPr>
          <w:p w14:paraId="41275F71" w14:textId="77777777" w:rsidR="00580B87" w:rsidRPr="00DF02B0" w:rsidRDefault="00F5228E" w:rsidP="00B578B1">
            <w:pPr>
              <w:pStyle w:val="AralkYok"/>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14:paraId="1E8543CD" w14:textId="77777777" w:rsidR="00580B87" w:rsidRPr="00DF02B0" w:rsidRDefault="00F5228E" w:rsidP="00B578B1">
            <w:pPr>
              <w:pStyle w:val="AralkYok"/>
              <w:rPr>
                <w:sz w:val="19"/>
                <w:szCs w:val="19"/>
              </w:rPr>
            </w:pPr>
            <w:r w:rsidRPr="00DF02B0">
              <w:rPr>
                <w:rFonts w:ascii="Tahoma" w:hAnsi="Tahoma" w:cs="Tahoma"/>
                <w:sz w:val="19"/>
                <w:szCs w:val="19"/>
                <w14:ligatures w14:val="standardContextual"/>
              </w:rPr>
              <w:t>daire, küp, kare prizma, dikdörtgen prizma, üçgen pr</w:t>
            </w:r>
            <w:r w:rsidRPr="00DF02B0">
              <w:rPr>
                <w:rFonts w:ascii="Tahoma" w:hAnsi="Tahoma" w:cs="Tahoma"/>
                <w:sz w:val="19"/>
                <w:szCs w:val="19"/>
                <w14:ligatures w14:val="standardContextual"/>
              </w:rPr>
              <w:t>izma, küre, dik dairesel silindir</w:t>
            </w:r>
          </w:p>
        </w:tc>
      </w:tr>
      <w:tr w:rsidR="006D125D" w14:paraId="5E98D714" w14:textId="77777777" w:rsidTr="00B578B1">
        <w:trPr>
          <w:jc w:val="center"/>
        </w:trPr>
        <w:tc>
          <w:tcPr>
            <w:tcW w:w="2547" w:type="dxa"/>
            <w:vAlign w:val="center"/>
          </w:tcPr>
          <w:p w14:paraId="42EBCAB3" w14:textId="77777777" w:rsidR="00580B87" w:rsidRPr="00DF02B0" w:rsidRDefault="00F5228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14:paraId="6ACC013A" w14:textId="77777777" w:rsidR="00580B87" w:rsidRPr="00DF02B0" w:rsidRDefault="00F5228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14:paraId="2F5803DC" w14:textId="77777777" w:rsidR="00580B87" w:rsidRPr="00DF02B0" w:rsidRDefault="00F5228E" w:rsidP="00B578B1">
            <w:pPr>
              <w:pStyle w:val="AralkYok"/>
              <w:rPr>
                <w:rFonts w:ascii="Tahoma" w:hAnsi="Tahoma" w:cs="Tahoma"/>
                <w:sz w:val="19"/>
                <w:szCs w:val="19"/>
                <w14:ligatures w14:val="standardContextual"/>
              </w:rPr>
            </w:pPr>
            <w:r w:rsidRPr="00DF02B0">
              <w:rPr>
                <w:rFonts w:ascii="Tahoma" w:hAnsi="Tahoma" w:cs="Tahoma"/>
                <w:sz w:val="19"/>
                <w:szCs w:val="19"/>
                <w14:ligatures w14:val="standardContextual"/>
              </w:rPr>
              <w:t xml:space="preserve">Bu temanın öğrenme çıktıları, analitik ve bütüncül dereceli puanlama anahtarı, kontrol listeleri, tanılayıcı dallanmış ağaç, eşleştirme soruları, gözlem formları, kavram </w:t>
            </w:r>
            <w:r w:rsidRPr="00DF02B0">
              <w:rPr>
                <w:rFonts w:ascii="Tahoma" w:hAnsi="Tahoma" w:cs="Tahoma"/>
                <w:sz w:val="19"/>
                <w:szCs w:val="19"/>
                <w14:ligatures w14:val="standardContextual"/>
              </w:rPr>
              <w:t>haritaları, yapılandırılmış grid ile değerlendirilebilir. Geometrik cisim modellerinden şekilleri oluşturmaya yönelik performans görevi istenebilir. Performans görevinin değerlendirilmesinde analitik dereceli puanlama anahtarı kullanılabilir.</w:t>
            </w:r>
          </w:p>
        </w:tc>
      </w:tr>
      <w:tr w:rsidR="006D125D" w14:paraId="45C8F6D5" w14:textId="77777777" w:rsidTr="00B578B1">
        <w:trPr>
          <w:jc w:val="center"/>
        </w:trPr>
        <w:tc>
          <w:tcPr>
            <w:tcW w:w="2547" w:type="dxa"/>
            <w:vAlign w:val="center"/>
          </w:tcPr>
          <w:p w14:paraId="287FF109" w14:textId="77777777" w:rsidR="00580B87" w:rsidRPr="00DF02B0" w:rsidRDefault="00F5228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w:t>
            </w:r>
            <w:r w:rsidRPr="00DF02B0">
              <w:rPr>
                <w:rFonts w:ascii="Tahoma" w:hAnsi="Tahoma" w:cs="Tahoma"/>
                <w:b/>
                <w:sz w:val="19"/>
                <w:szCs w:val="19"/>
                <w14:ligatures w14:val="standardContextual"/>
              </w:rPr>
              <w:t>nme</w:t>
            </w:r>
          </w:p>
          <w:p w14:paraId="4F4EA6C8" w14:textId="77777777" w:rsidR="00580B87" w:rsidRPr="00DF02B0" w:rsidRDefault="00F5228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14:paraId="17612F8F" w14:textId="4D6BC078" w:rsidR="00580B87" w:rsidRDefault="00F5228E" w:rsidP="00B578B1">
            <w:pPr>
              <w:pStyle w:val="AralkYok"/>
              <w:rPr>
                <w:rFonts w:ascii="Tahoma" w:hAnsi="Tahoma" w:cs="Tahoma"/>
                <w:color w:val="000000" w:themeColor="text1"/>
                <w:sz w:val="19"/>
                <w:szCs w:val="19"/>
                <w14:ligatures w14:val="standardContextual"/>
              </w:rPr>
            </w:pPr>
            <w:r w:rsidRPr="0050198D">
              <w:rPr>
                <w:rFonts w:ascii="Tahoma" w:hAnsi="Tahoma" w:cs="Tahoma"/>
                <w:b/>
                <w:color w:val="000000" w:themeColor="text1"/>
                <w:sz w:val="19"/>
                <w:szCs w:val="19"/>
                <w14:ligatures w14:val="standardContextual"/>
              </w:rPr>
              <w:t>MAT.2.3.3. Geometrik şekiller kullanarak modeller sentezleyebilme (5 saat)</w:t>
            </w:r>
          </w:p>
          <w:p w14:paraId="75431852" w14:textId="77777777" w:rsidR="0050198D" w:rsidRPr="0050198D" w:rsidRDefault="00F5228E" w:rsidP="0050198D">
            <w:pPr>
              <w:pStyle w:val="AralkYok"/>
              <w:rPr>
                <w:rFonts w:ascii="Tahoma" w:hAnsi="Tahoma" w:cs="Tahoma"/>
                <w:sz w:val="19"/>
                <w:szCs w:val="19"/>
                <w14:ligatures w14:val="standardContextual"/>
              </w:rPr>
            </w:pPr>
            <w:r>
              <w:rPr>
                <w:rFonts w:ascii="Tahoma" w:hAnsi="Tahoma" w:cs="Tahoma"/>
                <w:color w:val="000000" w:themeColor="text1"/>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sidRPr="00DF02B0">
              <w:rPr>
                <w:sz w:val="19"/>
                <w:szCs w:val="19"/>
              </w:rPr>
              <w:t xml:space="preserve"> </w:t>
            </w:r>
            <w:r w:rsidRPr="0050198D">
              <w:rPr>
                <w:rFonts w:ascii="Tahoma" w:hAnsi="Tahoma" w:cs="Tahoma"/>
                <w:sz w:val="19"/>
                <w:szCs w:val="19"/>
                <w14:ligatures w14:val="standardContextual"/>
              </w:rPr>
              <w:t>Öğrencilere içerisinde üçgen, kare, dikdörtgen ve çemberin yer aldığı çeşitli geometrik</w:t>
            </w:r>
          </w:p>
          <w:p w14:paraId="3C176088" w14:textId="77777777" w:rsidR="0050198D" w:rsidRDefault="00F5228E" w:rsidP="0050198D">
            <w:pPr>
              <w:pStyle w:val="AralkYok"/>
              <w:rPr>
                <w:rFonts w:ascii="Tahoma" w:hAnsi="Tahoma" w:cs="Tahoma"/>
                <w:sz w:val="19"/>
                <w:szCs w:val="19"/>
                <w14:ligatures w14:val="standardContextual"/>
              </w:rPr>
            </w:pPr>
            <w:r w:rsidRPr="0050198D">
              <w:rPr>
                <w:rFonts w:ascii="Tahoma" w:hAnsi="Tahoma" w:cs="Tahoma"/>
                <w:sz w:val="19"/>
                <w:szCs w:val="19"/>
                <w14:ligatures w14:val="standardContextual"/>
              </w:rPr>
              <w:t xml:space="preserve">şekiller ve dairesel modeller gösterilerek bu modelleri incelemeleri sağlanır. </w:t>
            </w:r>
          </w:p>
          <w:p w14:paraId="33454117" w14:textId="77777777" w:rsidR="0050198D" w:rsidRDefault="00F5228E" w:rsidP="0050198D">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Görsel</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sanatlar dersi ile ilişkilendirilerek gerek kendi kültürümüze gerekse farklı kültürlere ait</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üzerinde geometrik şekillerin olduğu desenler (kilim, mozaik vb.) incele</w:t>
            </w:r>
            <w:r w:rsidRPr="0050198D">
              <w:rPr>
                <w:rFonts w:ascii="Tahoma" w:hAnsi="Tahoma" w:cs="Tahoma"/>
                <w:sz w:val="19"/>
                <w:szCs w:val="19"/>
                <w14:ligatures w14:val="standardContextual"/>
              </w:rPr>
              <w:t xml:space="preserve">nir (OB4, D7.1). </w:t>
            </w:r>
            <w:r>
              <w:rPr>
                <w:rFonts w:ascii="Tahoma" w:hAnsi="Tahoma" w:cs="Tahoma"/>
                <w:sz w:val="19"/>
                <w:szCs w:val="19"/>
                <w14:ligatures w14:val="standardContextual"/>
              </w:rPr>
              <w:t xml:space="preserve"> </w:t>
            </w:r>
          </w:p>
          <w:p w14:paraId="16C983AB" w14:textId="77777777" w:rsidR="0050198D" w:rsidRDefault="00F5228E" w:rsidP="0050198D">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İncelemeler</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yapıldıktan sonra öğrencilere kâğıt üzerinde bulunan geometrik şekilleri kesme,</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boyama ya da modeller (bloklar, manyetik şekil setleri, tangram vb.) üzerinde bulunan</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şekilleri belirleme sorumluluğu verilir (KB2.4, E2.2).</w:t>
            </w:r>
            <w:r w:rsidRPr="0050198D">
              <w:rPr>
                <w:rFonts w:ascii="Tahoma" w:hAnsi="Tahoma" w:cs="Tahoma"/>
                <w:sz w:val="19"/>
                <w:szCs w:val="19"/>
                <w14:ligatures w14:val="standardContextual"/>
              </w:rPr>
              <w:t xml:space="preserve"> </w:t>
            </w:r>
          </w:p>
          <w:p w14:paraId="17FC5155" w14:textId="314F0862" w:rsidR="00580B87" w:rsidRPr="00DF02B0" w:rsidRDefault="00F5228E" w:rsidP="0050198D">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Öğrencilerden şekil modellerinde yer</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alan geometrik şekilleri belirledikten sonra bu şekiller arasında ilişki kurmaları sağlanır.</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Bu süreçte öğrencilerin yeni ürün ortaya koymaları sağlanarak (E3.3) özgün modeller</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oluşturmaları istenir (E3.11, SDB1.</w:t>
            </w:r>
            <w:r w:rsidRPr="0050198D">
              <w:rPr>
                <w:rFonts w:ascii="Tahoma" w:hAnsi="Tahoma" w:cs="Tahoma"/>
                <w:sz w:val="19"/>
                <w:szCs w:val="19"/>
                <w14:ligatures w14:val="standardContextual"/>
              </w:rPr>
              <w:t>2). Ayrıca öğrencilerden oluşturduğu şekil modelini çizmeleri</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istenir. Çizdikleri model kontrol listesi kullanılarak değerlendirilebilir.</w:t>
            </w:r>
          </w:p>
        </w:tc>
      </w:tr>
      <w:tr w:rsidR="006D125D" w14:paraId="37642B52" w14:textId="77777777" w:rsidTr="00B578B1">
        <w:trPr>
          <w:jc w:val="center"/>
        </w:trPr>
        <w:tc>
          <w:tcPr>
            <w:tcW w:w="2547" w:type="dxa"/>
            <w:vMerge w:val="restart"/>
            <w:vAlign w:val="center"/>
          </w:tcPr>
          <w:p w14:paraId="49B211C2" w14:textId="77777777" w:rsidR="00580B87" w:rsidRPr="00DF02B0" w:rsidRDefault="00F5228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FARKLILAŞTIRMA</w:t>
            </w:r>
          </w:p>
        </w:tc>
        <w:tc>
          <w:tcPr>
            <w:tcW w:w="8084" w:type="dxa"/>
            <w:vAlign w:val="center"/>
          </w:tcPr>
          <w:p w14:paraId="4F602B26" w14:textId="77777777" w:rsidR="00580B87" w:rsidRPr="00DF02B0" w:rsidRDefault="00F5228E" w:rsidP="00B578B1">
            <w:pPr>
              <w:pStyle w:val="AralkYok"/>
              <w:rPr>
                <w:rFonts w:ascii="Tahoma" w:hAnsi="Tahoma" w:cs="Tahoma"/>
                <w:color w:val="FF0000"/>
                <w:sz w:val="19"/>
                <w:szCs w:val="19"/>
                <w14:ligatures w14:val="standardContextual"/>
              </w:rPr>
            </w:pPr>
            <w:r w:rsidRPr="00DF02B0">
              <w:rPr>
                <w:rFonts w:ascii="Tahoma" w:hAnsi="Tahoma" w:cs="Tahoma"/>
                <w:b/>
                <w:sz w:val="19"/>
                <w:szCs w:val="19"/>
                <w14:ligatures w14:val="standardContextual"/>
              </w:rPr>
              <w:t xml:space="preserve">ZENGİNLEŞTİRME </w:t>
            </w:r>
            <w:r w:rsidRPr="00DF02B0">
              <w:rPr>
                <w:rFonts w:ascii="Tahoma" w:hAnsi="Tahoma" w:cs="Tahoma"/>
                <w:sz w:val="19"/>
                <w:szCs w:val="19"/>
                <w14:ligatures w14:val="standardContextual"/>
              </w:rPr>
              <w:t xml:space="preserve">Küp, kare prizma, dikdörtgen prizma, üçgen prizma, dik dairesel silindir, küreyi </w:t>
            </w:r>
            <w:r w:rsidRPr="00DF02B0">
              <w:rPr>
                <w:rFonts w:ascii="Tahoma" w:hAnsi="Tahoma" w:cs="Tahoma"/>
                <w:sz w:val="19"/>
                <w:szCs w:val="19"/>
                <w14:ligatures w14:val="standardContextual"/>
              </w:rPr>
              <w:t>kullanarak robot tasarlamaları istenir. Ayrıca etkileşimli geometri yazılımlarından da cisimlerin üç</w:t>
            </w:r>
            <w:r>
              <w:rPr>
                <w:rFonts w:ascii="Tahoma" w:hAnsi="Tahoma" w:cs="Tahoma"/>
                <w:sz w:val="19"/>
                <w:szCs w:val="19"/>
                <w14:ligatures w14:val="standardContextual"/>
              </w:rPr>
              <w:t xml:space="preserve"> </w:t>
            </w:r>
            <w:r w:rsidRPr="00DF02B0">
              <w:rPr>
                <w:rFonts w:ascii="Tahoma" w:hAnsi="Tahoma" w:cs="Tahoma"/>
                <w:sz w:val="19"/>
                <w:szCs w:val="19"/>
                <w14:ligatures w14:val="standardContextual"/>
              </w:rPr>
              <w:t>boyutlu somutlaştırılmış hâli sunulur. Daha fazla geometrik şekil ile özgün şekil modeli oluşturabilme çalışmaları yapılır. Üç boyutlu etkileşimli geometri</w:t>
            </w:r>
            <w:r w:rsidRPr="00DF02B0">
              <w:rPr>
                <w:rFonts w:ascii="Tahoma" w:hAnsi="Tahoma" w:cs="Tahoma"/>
                <w:sz w:val="19"/>
                <w:szCs w:val="19"/>
                <w14:ligatures w14:val="standardContextual"/>
              </w:rPr>
              <w:t xml:space="preserve"> yazılımları kullanılarak </w:t>
            </w:r>
            <w:r w:rsidRPr="00DF02B0">
              <w:rPr>
                <w:rFonts w:ascii="Barlow-Light" w:hAnsi="Barlow-Light" w:cs="Barlow-Light"/>
                <w:sz w:val="19"/>
                <w:szCs w:val="19"/>
                <w14:ligatures w14:val="standardContextual"/>
              </w:rPr>
              <w:t xml:space="preserve"> öğrencilerden kendi tasarımlarını yapmaları istenir.</w:t>
            </w:r>
          </w:p>
        </w:tc>
      </w:tr>
      <w:tr w:rsidR="006D125D" w14:paraId="2C20CAA6" w14:textId="77777777" w:rsidTr="00B578B1">
        <w:trPr>
          <w:jc w:val="center"/>
        </w:trPr>
        <w:tc>
          <w:tcPr>
            <w:tcW w:w="2547" w:type="dxa"/>
            <w:vMerge/>
            <w:vAlign w:val="center"/>
          </w:tcPr>
          <w:p w14:paraId="18DEAC74" w14:textId="77777777" w:rsidR="00580B87" w:rsidRPr="00DF02B0" w:rsidRDefault="00580B87" w:rsidP="00B578B1">
            <w:pPr>
              <w:pStyle w:val="AralkYok"/>
              <w:rPr>
                <w:rFonts w:ascii="Tahoma" w:hAnsi="Tahoma" w:cs="Tahoma"/>
                <w:b/>
                <w:sz w:val="19"/>
                <w:szCs w:val="19"/>
                <w14:ligatures w14:val="standardContextual"/>
              </w:rPr>
            </w:pPr>
          </w:p>
        </w:tc>
        <w:tc>
          <w:tcPr>
            <w:tcW w:w="8084" w:type="dxa"/>
            <w:vAlign w:val="center"/>
          </w:tcPr>
          <w:p w14:paraId="318A9271" w14:textId="77777777" w:rsidR="00580B87" w:rsidRPr="00DF02B0" w:rsidRDefault="00F5228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Geometrik cisim modelleri gösterilerek öğrencilerin günlük yaşamda bu cisimlere benzer nesneleri adlandırmadan örneklendirmesi sağlanır. Öğrencilerin ihtiyaçları g</w:t>
            </w:r>
            <w:r w:rsidRPr="00DF02B0">
              <w:rPr>
                <w:rFonts w:ascii="Tahoma" w:hAnsi="Tahoma" w:cs="Tahoma"/>
                <w:sz w:val="19"/>
                <w:szCs w:val="19"/>
                <w14:ligatures w14:val="standardContextual"/>
              </w:rPr>
              <w:t>öz önüne alınarak üçgen, kare, dikdörtgen ve çember şekillerinden birini veya birkaçını kullanarak şekil modelleri oluşturabilme çalışması yapılır. Geometrik cisim ve şekil modellerinin yeri değişse de biçimsel özellikleri değişmediğine yönelik günlük yaşa</w:t>
            </w:r>
            <w:r w:rsidRPr="00DF02B0">
              <w:rPr>
                <w:rFonts w:ascii="Tahoma" w:hAnsi="Tahoma" w:cs="Tahoma"/>
                <w:sz w:val="19"/>
                <w:szCs w:val="19"/>
                <w14:ligatures w14:val="standardContextual"/>
              </w:rPr>
              <w:t>m senaryoları oluşturulur.</w:t>
            </w:r>
          </w:p>
        </w:tc>
      </w:tr>
    </w:tbl>
    <w:p w14:paraId="010B14BB" w14:textId="77777777" w:rsidR="00580B87" w:rsidRDefault="00580B87" w:rsidP="00580B87">
      <w:pPr>
        <w:pStyle w:val="AralkYok"/>
        <w:jc w:val="center"/>
      </w:pPr>
    </w:p>
    <w:p w14:paraId="2126F5EB" w14:textId="77777777" w:rsidR="00580B87" w:rsidRDefault="00580B87" w:rsidP="00580B87">
      <w:pPr>
        <w:pStyle w:val="AralkYok"/>
        <w:jc w:val="center"/>
      </w:pPr>
    </w:p>
    <w:p w14:paraId="6EB503BF" w14:textId="77777777" w:rsidR="00580B87" w:rsidRDefault="00580B87" w:rsidP="00580B87">
      <w:pPr>
        <w:pStyle w:val="AralkYok"/>
        <w:jc w:val="center"/>
      </w:pPr>
    </w:p>
    <w:p w14:paraId="45832202" w14:textId="52BC7B2C" w:rsidR="00E81095" w:rsidRDefault="00E81095" w:rsidP="00A2109A">
      <w:pPr>
        <w:pStyle w:val="AralkYok"/>
        <w:rPr>
          <w:sz w:val="20"/>
          <w:szCs w:val="20"/>
        </w:rPr>
      </w:pPr>
    </w:p>
    <w:p w14:paraId="23CE15A9" w14:textId="3421C398" w:rsidR="00E81095" w:rsidRDefault="00E81095" w:rsidP="00A2109A">
      <w:pPr>
        <w:pStyle w:val="AralkYok"/>
        <w:rPr>
          <w:sz w:val="20"/>
          <w:szCs w:val="20"/>
        </w:rPr>
      </w:pPr>
    </w:p>
    <w:p w14:paraId="0E5977D6" w14:textId="19570983" w:rsidR="00E81095" w:rsidRDefault="00E81095" w:rsidP="00A2109A">
      <w:pPr>
        <w:pStyle w:val="AralkYok"/>
        <w:rPr>
          <w:sz w:val="20"/>
          <w:szCs w:val="20"/>
        </w:rPr>
      </w:pPr>
    </w:p>
    <w:p w14:paraId="3B14A5FB" w14:textId="22305B49" w:rsidR="00E81095" w:rsidRDefault="00E81095" w:rsidP="00A2109A">
      <w:pPr>
        <w:pStyle w:val="AralkYok"/>
        <w:rPr>
          <w:sz w:val="20"/>
          <w:szCs w:val="20"/>
        </w:rPr>
      </w:pPr>
    </w:p>
    <w:p w14:paraId="70C363DE" w14:textId="70E76197" w:rsidR="00A57FC2" w:rsidRDefault="00F5228E" w:rsidP="00A57FC2">
      <w:pPr>
        <w:pStyle w:val="AralkYok"/>
        <w:jc w:val="center"/>
      </w:pPr>
      <w:r>
        <w:t>...................................</w:t>
      </w:r>
    </w:p>
    <w:p w14:paraId="12DB332A" w14:textId="77777777" w:rsidR="00A57FC2" w:rsidRDefault="00F5228E" w:rsidP="00A57FC2">
      <w:pPr>
        <w:pStyle w:val="AralkYok"/>
        <w:jc w:val="center"/>
      </w:pPr>
      <w:r>
        <w:t>Okul Müdürü</w:t>
      </w:r>
    </w:p>
    <w:p w14:paraId="7E467AF1" w14:textId="77777777" w:rsidR="00A57FC2" w:rsidRDefault="00A57FC2" w:rsidP="00A57FC2">
      <w:pPr>
        <w:pStyle w:val="AralkYok"/>
        <w:jc w:val="center"/>
      </w:pPr>
    </w:p>
    <w:p w14:paraId="342AD5D7" w14:textId="6C937A30" w:rsidR="00E81095" w:rsidRDefault="00E81095" w:rsidP="00A57FC2">
      <w:pPr>
        <w:pStyle w:val="AralkYok"/>
        <w:tabs>
          <w:tab w:val="left" w:pos="6180"/>
        </w:tabs>
        <w:rPr>
          <w:sz w:val="20"/>
          <w:szCs w:val="20"/>
        </w:rPr>
      </w:pPr>
    </w:p>
    <w:p w14:paraId="56DDAAA1" w14:textId="10E7D881" w:rsidR="0050198D" w:rsidRDefault="0050198D" w:rsidP="00A2109A">
      <w:pPr>
        <w:pStyle w:val="AralkYok"/>
        <w:rPr>
          <w:sz w:val="20"/>
          <w:szCs w:val="20"/>
        </w:rPr>
      </w:pPr>
    </w:p>
    <w:p w14:paraId="29698390" w14:textId="4FE8F5B7" w:rsidR="0050198D" w:rsidRDefault="0050198D" w:rsidP="00A2109A">
      <w:pPr>
        <w:pStyle w:val="AralkYok"/>
        <w:rPr>
          <w:sz w:val="20"/>
          <w:szCs w:val="20"/>
        </w:rPr>
      </w:pPr>
    </w:p>
    <w:p w14:paraId="3727557B" w14:textId="7B072E04" w:rsidR="0050198D" w:rsidRDefault="0050198D" w:rsidP="00A2109A">
      <w:pPr>
        <w:pStyle w:val="AralkYok"/>
        <w:rPr>
          <w:sz w:val="20"/>
          <w:szCs w:val="20"/>
        </w:rPr>
      </w:pPr>
    </w:p>
    <w:sectPr w:rsidR="0050198D" w:rsidSect="000D43CA">
      <w:pgSz w:w="11906" w:h="16838"/>
      <w:pgMar w:top="426" w:right="284" w:bottom="567" w:left="284" w:header="284" w:footer="340" w:gutter="0"/>
      <w:pgNumType w:start="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DB1A2112">
      <w:start w:val="1"/>
      <w:numFmt w:val="decimal"/>
      <w:lvlText w:val=""/>
      <w:lvlJc w:val="left"/>
    </w:lvl>
    <w:lvl w:ilvl="1" w:tplc="03867DDA">
      <w:numFmt w:val="decimal"/>
      <w:lvlText w:val=""/>
      <w:lvlJc w:val="left"/>
    </w:lvl>
    <w:lvl w:ilvl="2" w:tplc="9ACAB484">
      <w:numFmt w:val="decimal"/>
      <w:lvlText w:val=""/>
      <w:lvlJc w:val="left"/>
    </w:lvl>
    <w:lvl w:ilvl="3" w:tplc="A90495C2">
      <w:numFmt w:val="decimal"/>
      <w:lvlText w:val=""/>
      <w:lvlJc w:val="left"/>
    </w:lvl>
    <w:lvl w:ilvl="4" w:tplc="A9B04E6C">
      <w:numFmt w:val="decimal"/>
      <w:lvlText w:val=""/>
      <w:lvlJc w:val="left"/>
    </w:lvl>
    <w:lvl w:ilvl="5" w:tplc="E8F0EB58">
      <w:numFmt w:val="decimal"/>
      <w:lvlText w:val=""/>
      <w:lvlJc w:val="left"/>
    </w:lvl>
    <w:lvl w:ilvl="6" w:tplc="341C8D7A">
      <w:numFmt w:val="decimal"/>
      <w:lvlText w:val=""/>
      <w:lvlJc w:val="left"/>
    </w:lvl>
    <w:lvl w:ilvl="7" w:tplc="1D104518">
      <w:numFmt w:val="decimal"/>
      <w:lvlText w:val=""/>
      <w:lvlJc w:val="left"/>
    </w:lvl>
    <w:lvl w:ilvl="8" w:tplc="0B2847D4">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D125D"/>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228E"/>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026CB-9961-4F5A-9285-6690CF12A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534</Words>
  <Characters>3045</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2025-08-26T15:55:00Z</dcterms:modified>
  <cp:category>www.mustafakabul.com</cp:category>
</cp:coreProperties>
</file>